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BA14B59" w14:textId="0B53FB4E" w:rsidR="008B5A94" w:rsidRPr="003D3DEF" w:rsidRDefault="008B5A94" w:rsidP="00FA29FA">
      <w:pPr>
        <w:spacing w:after="0" w:line="240" w:lineRule="auto"/>
        <w:jc w:val="center"/>
        <w:rPr>
          <w:b/>
          <w:sz w:val="32"/>
          <w:szCs w:val="28"/>
        </w:rPr>
      </w:pPr>
      <w:r w:rsidRPr="003D3DEF">
        <w:rPr>
          <w:b/>
          <w:sz w:val="32"/>
          <w:szCs w:val="28"/>
        </w:rPr>
        <w:t xml:space="preserve">Learning with Autism </w:t>
      </w:r>
      <w:r w:rsidR="00A834BE">
        <w:rPr>
          <w:b/>
          <w:sz w:val="32"/>
          <w:szCs w:val="28"/>
        </w:rPr>
        <w:t>Early Years</w:t>
      </w:r>
      <w:r w:rsidR="00513AE0" w:rsidRPr="003D3DEF">
        <w:rPr>
          <w:b/>
          <w:sz w:val="32"/>
          <w:szCs w:val="28"/>
        </w:rPr>
        <w:t xml:space="preserve"> </w:t>
      </w:r>
      <w:r w:rsidRPr="003D3DEF">
        <w:rPr>
          <w:b/>
          <w:sz w:val="32"/>
          <w:szCs w:val="28"/>
        </w:rPr>
        <w:t xml:space="preserve">Training </w:t>
      </w:r>
    </w:p>
    <w:p w14:paraId="0942AD1E" w14:textId="77777777" w:rsidR="00FA29FA" w:rsidRDefault="00FA29FA" w:rsidP="00FA29FA">
      <w:pPr>
        <w:spacing w:after="0" w:line="240" w:lineRule="auto"/>
        <w:rPr>
          <w:sz w:val="24"/>
          <w:szCs w:val="24"/>
        </w:rPr>
      </w:pPr>
    </w:p>
    <w:p w14:paraId="75D4845F" w14:textId="5DF81AF5" w:rsidR="008B5A94" w:rsidRDefault="008B5A94" w:rsidP="00FA29FA">
      <w:pPr>
        <w:spacing w:after="0" w:line="240" w:lineRule="auto"/>
        <w:rPr>
          <w:sz w:val="24"/>
          <w:szCs w:val="24"/>
        </w:rPr>
      </w:pPr>
      <w:r w:rsidRPr="00926808">
        <w:rPr>
          <w:sz w:val="24"/>
          <w:szCs w:val="24"/>
        </w:rPr>
        <w:t>The Learning with Autism programmes are a series of programmes</w:t>
      </w:r>
      <w:r w:rsidR="00783E13">
        <w:rPr>
          <w:sz w:val="24"/>
          <w:szCs w:val="24"/>
        </w:rPr>
        <w:t xml:space="preserve"> aimed at raising awareness of a</w:t>
      </w:r>
      <w:r w:rsidRPr="00926808">
        <w:rPr>
          <w:sz w:val="24"/>
          <w:szCs w:val="24"/>
        </w:rPr>
        <w:t xml:space="preserve">utism across mainstream educational settings. </w:t>
      </w:r>
      <w:r w:rsidR="00513AE0">
        <w:rPr>
          <w:rFonts w:ascii="Arial" w:hAnsi="Arial" w:cs="Arial"/>
          <w:color w:val="444444"/>
          <w:sz w:val="18"/>
          <w:szCs w:val="18"/>
          <w:shd w:val="clear" w:color="auto" w:fill="FFFFFF"/>
        </w:rPr>
        <w:t> </w:t>
      </w:r>
      <w:r w:rsidR="00513AE0" w:rsidRPr="00513AE0">
        <w:rPr>
          <w:b/>
          <w:bCs/>
          <w:sz w:val="24"/>
          <w:szCs w:val="24"/>
        </w:rPr>
        <w:t>All resources are available at no cost</w:t>
      </w:r>
      <w:r w:rsidR="00513AE0" w:rsidRPr="00513AE0">
        <w:rPr>
          <w:sz w:val="24"/>
          <w:szCs w:val="24"/>
        </w:rPr>
        <w:t> from the ASD Development Team as it has been funded by the Welsh Government and developed by the Welsh Local Government Association</w:t>
      </w:r>
      <w:r w:rsidR="00513AE0">
        <w:rPr>
          <w:sz w:val="24"/>
          <w:szCs w:val="24"/>
        </w:rPr>
        <w:t>.</w:t>
      </w:r>
    </w:p>
    <w:p w14:paraId="122F18A6" w14:textId="77777777" w:rsidR="00FA29FA" w:rsidRPr="00926808" w:rsidRDefault="00FA29FA" w:rsidP="00FA29FA">
      <w:pPr>
        <w:spacing w:after="0" w:line="240" w:lineRule="auto"/>
        <w:rPr>
          <w:sz w:val="24"/>
          <w:szCs w:val="24"/>
        </w:rPr>
      </w:pPr>
    </w:p>
    <w:p w14:paraId="6564214B" w14:textId="532F2B75" w:rsidR="008B5A94" w:rsidRPr="00926808" w:rsidRDefault="00513AE0" w:rsidP="00FA29FA">
      <w:pPr>
        <w:spacing w:after="0" w:line="240" w:lineRule="auto"/>
        <w:rPr>
          <w:sz w:val="24"/>
          <w:szCs w:val="24"/>
        </w:rPr>
      </w:pPr>
      <w:r w:rsidRPr="00513AE0">
        <w:rPr>
          <w:sz w:val="24"/>
          <w:szCs w:val="24"/>
        </w:rPr>
        <w:t>The t</w:t>
      </w:r>
      <w:r w:rsidR="008B5A94" w:rsidRPr="00513AE0">
        <w:rPr>
          <w:sz w:val="24"/>
          <w:szCs w:val="24"/>
        </w:rPr>
        <w:t>raining</w:t>
      </w:r>
      <w:r w:rsidR="008B5A94" w:rsidRPr="00926808">
        <w:rPr>
          <w:sz w:val="24"/>
          <w:szCs w:val="24"/>
        </w:rPr>
        <w:t xml:space="preserve"> is supported </w:t>
      </w:r>
      <w:r w:rsidR="008148B3" w:rsidRPr="00926808">
        <w:rPr>
          <w:sz w:val="24"/>
          <w:szCs w:val="24"/>
        </w:rPr>
        <w:t xml:space="preserve">by </w:t>
      </w:r>
      <w:r w:rsidR="008B5A94" w:rsidRPr="00926808">
        <w:rPr>
          <w:sz w:val="24"/>
          <w:szCs w:val="24"/>
        </w:rPr>
        <w:t>on-line resources,</w:t>
      </w:r>
      <w:r w:rsidR="00A834BE">
        <w:rPr>
          <w:sz w:val="24"/>
          <w:szCs w:val="24"/>
        </w:rPr>
        <w:t xml:space="preserve"> which are available for download,</w:t>
      </w:r>
      <w:r w:rsidR="008B5A94" w:rsidRPr="00926808">
        <w:rPr>
          <w:sz w:val="24"/>
          <w:szCs w:val="24"/>
        </w:rPr>
        <w:t xml:space="preserve"> </w:t>
      </w:r>
      <w:r w:rsidR="003D3DEF">
        <w:rPr>
          <w:sz w:val="24"/>
          <w:szCs w:val="24"/>
        </w:rPr>
        <w:t>t</w:t>
      </w:r>
      <w:r w:rsidR="008B5A94" w:rsidRPr="00926808">
        <w:rPr>
          <w:sz w:val="24"/>
          <w:szCs w:val="24"/>
        </w:rPr>
        <w:t>hese include:</w:t>
      </w:r>
    </w:p>
    <w:p w14:paraId="0FE7DA11" w14:textId="77777777" w:rsidR="00A834BE" w:rsidRPr="0050114B" w:rsidRDefault="00A834BE" w:rsidP="00A834BE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50114B">
        <w:rPr>
          <w:sz w:val="24"/>
          <w:szCs w:val="24"/>
        </w:rPr>
        <w:t>Autism: A Guide for Early Years Settings</w:t>
      </w:r>
    </w:p>
    <w:p w14:paraId="4CA58A3A" w14:textId="77777777" w:rsidR="00A834BE" w:rsidRPr="0050114B" w:rsidRDefault="00A834BE" w:rsidP="00A834BE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50114B">
        <w:rPr>
          <w:sz w:val="24"/>
          <w:szCs w:val="24"/>
        </w:rPr>
        <w:t>Children’s Picture Cards</w:t>
      </w:r>
    </w:p>
    <w:p w14:paraId="05B4BAED" w14:textId="77777777" w:rsidR="00A834BE" w:rsidRPr="0050114B" w:rsidRDefault="00A834BE" w:rsidP="00A834BE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50114B">
        <w:rPr>
          <w:sz w:val="24"/>
          <w:szCs w:val="24"/>
        </w:rPr>
        <w:t>Child Personal Profile</w:t>
      </w:r>
    </w:p>
    <w:p w14:paraId="0173C023" w14:textId="77777777" w:rsidR="00A834BE" w:rsidRPr="0050114B" w:rsidRDefault="00A834BE" w:rsidP="00A834BE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50114B">
        <w:rPr>
          <w:sz w:val="24"/>
          <w:szCs w:val="24"/>
        </w:rPr>
        <w:t>Cue Cards</w:t>
      </w:r>
    </w:p>
    <w:p w14:paraId="509EAE5E" w14:textId="77777777" w:rsidR="00A834BE" w:rsidRPr="0050114B" w:rsidRDefault="00A834BE" w:rsidP="00A834BE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50114B">
        <w:rPr>
          <w:sz w:val="24"/>
          <w:szCs w:val="24"/>
        </w:rPr>
        <w:t>Teifi and Friends puppets</w:t>
      </w:r>
    </w:p>
    <w:p w14:paraId="72943A11" w14:textId="77777777" w:rsidR="00A834BE" w:rsidRPr="0050114B" w:rsidRDefault="00A834BE" w:rsidP="00A834BE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50114B">
        <w:rPr>
          <w:sz w:val="24"/>
          <w:szCs w:val="24"/>
        </w:rPr>
        <w:t>Teifi and Friends matching activities</w:t>
      </w:r>
    </w:p>
    <w:p w14:paraId="3B849563" w14:textId="77777777" w:rsidR="00A834BE" w:rsidRPr="0050114B" w:rsidRDefault="00A834BE" w:rsidP="00A834BE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50114B">
        <w:rPr>
          <w:sz w:val="24"/>
          <w:szCs w:val="24"/>
        </w:rPr>
        <w:t xml:space="preserve">Teifi and Friends different sized characters </w:t>
      </w:r>
    </w:p>
    <w:p w14:paraId="72AF596B" w14:textId="77777777" w:rsidR="00FA29FA" w:rsidRDefault="00FA29FA" w:rsidP="00FA29FA">
      <w:pPr>
        <w:spacing w:after="0" w:line="240" w:lineRule="auto"/>
        <w:rPr>
          <w:sz w:val="24"/>
          <w:szCs w:val="24"/>
        </w:rPr>
      </w:pPr>
    </w:p>
    <w:p w14:paraId="7369E2C0" w14:textId="77777777" w:rsidR="008B5A94" w:rsidRPr="00926808" w:rsidRDefault="008B5A94" w:rsidP="00FA29FA">
      <w:pPr>
        <w:spacing w:after="0" w:line="240" w:lineRule="auto"/>
        <w:rPr>
          <w:sz w:val="24"/>
          <w:szCs w:val="24"/>
        </w:rPr>
      </w:pPr>
      <w:r w:rsidRPr="00926808">
        <w:rPr>
          <w:sz w:val="24"/>
          <w:szCs w:val="24"/>
        </w:rPr>
        <w:t>The table below describes the type of training and approximate time commitment.</w:t>
      </w: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11"/>
        <w:gridCol w:w="3211"/>
        <w:gridCol w:w="3212"/>
      </w:tblGrid>
      <w:tr w:rsidR="00FB23F0" w:rsidRPr="00926808" w14:paraId="59DC09AE" w14:textId="77777777" w:rsidTr="00A834BE">
        <w:tc>
          <w:tcPr>
            <w:tcW w:w="3211" w:type="dxa"/>
            <w:shd w:val="clear" w:color="auto" w:fill="2E74B5" w:themeFill="accent5" w:themeFillShade="BF"/>
          </w:tcPr>
          <w:p w14:paraId="402CD5C3" w14:textId="77777777" w:rsidR="008B5A94" w:rsidRPr="00A834BE" w:rsidRDefault="008B5A94" w:rsidP="00FA29FA">
            <w:pPr>
              <w:spacing w:after="0" w:line="240" w:lineRule="auto"/>
              <w:rPr>
                <w:b/>
                <w:color w:val="FFFFFF" w:themeColor="background1"/>
                <w:sz w:val="24"/>
                <w:szCs w:val="24"/>
              </w:rPr>
            </w:pPr>
            <w:r w:rsidRPr="00A834BE">
              <w:rPr>
                <w:b/>
                <w:color w:val="FFFFFF" w:themeColor="background1"/>
                <w:sz w:val="24"/>
                <w:szCs w:val="24"/>
              </w:rPr>
              <w:t xml:space="preserve">Type of training </w:t>
            </w:r>
          </w:p>
        </w:tc>
        <w:tc>
          <w:tcPr>
            <w:tcW w:w="3211" w:type="dxa"/>
            <w:shd w:val="clear" w:color="auto" w:fill="2E74B5" w:themeFill="accent5" w:themeFillShade="BF"/>
          </w:tcPr>
          <w:p w14:paraId="131176FB" w14:textId="77777777" w:rsidR="008B5A94" w:rsidRPr="00A834BE" w:rsidRDefault="008B5A94" w:rsidP="00FA29FA">
            <w:pPr>
              <w:spacing w:after="0" w:line="240" w:lineRule="auto"/>
              <w:rPr>
                <w:b/>
                <w:color w:val="FFFFFF" w:themeColor="background1"/>
                <w:sz w:val="24"/>
                <w:szCs w:val="24"/>
              </w:rPr>
            </w:pPr>
            <w:r w:rsidRPr="00A834BE">
              <w:rPr>
                <w:b/>
                <w:color w:val="FFFFFF" w:themeColor="background1"/>
                <w:sz w:val="24"/>
                <w:szCs w:val="24"/>
              </w:rPr>
              <w:t>What does this involve?</w:t>
            </w:r>
          </w:p>
        </w:tc>
        <w:tc>
          <w:tcPr>
            <w:tcW w:w="3212" w:type="dxa"/>
            <w:shd w:val="clear" w:color="auto" w:fill="2E74B5" w:themeFill="accent5" w:themeFillShade="BF"/>
          </w:tcPr>
          <w:p w14:paraId="200E2632" w14:textId="77777777" w:rsidR="008B5A94" w:rsidRPr="00A834BE" w:rsidRDefault="008B5A94" w:rsidP="00FA29FA">
            <w:pPr>
              <w:spacing w:after="0" w:line="240" w:lineRule="auto"/>
              <w:rPr>
                <w:b/>
                <w:color w:val="FFFFFF" w:themeColor="background1"/>
                <w:sz w:val="24"/>
                <w:szCs w:val="24"/>
              </w:rPr>
            </w:pPr>
            <w:r w:rsidRPr="00A834BE">
              <w:rPr>
                <w:b/>
                <w:color w:val="FFFFFF" w:themeColor="background1"/>
                <w:sz w:val="24"/>
                <w:szCs w:val="24"/>
              </w:rPr>
              <w:t>Actions</w:t>
            </w:r>
          </w:p>
        </w:tc>
      </w:tr>
      <w:tr w:rsidR="00A834BE" w:rsidRPr="00926808" w14:paraId="1F7BBB30" w14:textId="77777777" w:rsidTr="00FA29FA">
        <w:tc>
          <w:tcPr>
            <w:tcW w:w="3211" w:type="dxa"/>
            <w:shd w:val="clear" w:color="auto" w:fill="auto"/>
          </w:tcPr>
          <w:p w14:paraId="696C36EB" w14:textId="05CF0765" w:rsidR="00A834BE" w:rsidRPr="00926808" w:rsidRDefault="00A834BE" w:rsidP="00A834BE">
            <w:pPr>
              <w:spacing w:after="0" w:line="240" w:lineRule="auto"/>
              <w:rPr>
                <w:sz w:val="24"/>
                <w:szCs w:val="24"/>
              </w:rPr>
            </w:pPr>
            <w:r w:rsidRPr="0050114B">
              <w:rPr>
                <w:sz w:val="24"/>
                <w:szCs w:val="24"/>
              </w:rPr>
              <w:t>A school self-evaluatio</w:t>
            </w:r>
            <w:bookmarkStart w:id="0" w:name="_GoBack"/>
            <w:bookmarkEnd w:id="0"/>
            <w:r w:rsidRPr="0050114B">
              <w:rPr>
                <w:sz w:val="24"/>
                <w:szCs w:val="24"/>
              </w:rPr>
              <w:t>n tool</w:t>
            </w:r>
          </w:p>
        </w:tc>
        <w:tc>
          <w:tcPr>
            <w:tcW w:w="3211" w:type="dxa"/>
            <w:shd w:val="clear" w:color="auto" w:fill="auto"/>
          </w:tcPr>
          <w:p w14:paraId="39591173" w14:textId="77777777" w:rsidR="00A834BE" w:rsidRPr="0050114B" w:rsidRDefault="00A834BE" w:rsidP="00A834BE">
            <w:pPr>
              <w:spacing w:after="0" w:line="240" w:lineRule="auto"/>
              <w:rPr>
                <w:sz w:val="24"/>
                <w:szCs w:val="24"/>
              </w:rPr>
            </w:pPr>
            <w:r w:rsidRPr="0050114B">
              <w:rPr>
                <w:sz w:val="24"/>
                <w:szCs w:val="24"/>
              </w:rPr>
              <w:t xml:space="preserve">This would need to be completed by Head of Early Years Department /SMT in schools and the Leader &amp; </w:t>
            </w:r>
            <w:proofErr w:type="spellStart"/>
            <w:r w:rsidRPr="0050114B">
              <w:rPr>
                <w:sz w:val="24"/>
                <w:szCs w:val="24"/>
              </w:rPr>
              <w:t>SENCo</w:t>
            </w:r>
            <w:proofErr w:type="spellEnd"/>
            <w:r w:rsidRPr="0050114B">
              <w:rPr>
                <w:sz w:val="24"/>
                <w:szCs w:val="24"/>
              </w:rPr>
              <w:t xml:space="preserve"> in Early Years Education Provider provisions and in maintained and non-maintained childcare settings prior to the training below taking place.</w:t>
            </w:r>
          </w:p>
          <w:p w14:paraId="7783C5FC" w14:textId="28FF3DAC" w:rsidR="00A834BE" w:rsidRPr="00926808" w:rsidRDefault="00A834BE" w:rsidP="00A834BE">
            <w:pPr>
              <w:spacing w:after="0" w:line="240" w:lineRule="auto"/>
              <w:rPr>
                <w:sz w:val="24"/>
                <w:szCs w:val="24"/>
              </w:rPr>
            </w:pPr>
            <w:r w:rsidRPr="0050114B">
              <w:rPr>
                <w:sz w:val="24"/>
                <w:szCs w:val="24"/>
              </w:rPr>
              <w:t>This could then be reviewed on a regular basis in line with the schools’/settings’ self-evaluation cycle.</w:t>
            </w:r>
          </w:p>
        </w:tc>
        <w:tc>
          <w:tcPr>
            <w:tcW w:w="3212" w:type="dxa"/>
            <w:shd w:val="clear" w:color="auto" w:fill="auto"/>
          </w:tcPr>
          <w:p w14:paraId="154F54FA" w14:textId="56293425" w:rsidR="00A834BE" w:rsidRPr="00926808" w:rsidRDefault="00A834BE" w:rsidP="00A834BE">
            <w:pPr>
              <w:spacing w:after="0" w:line="240" w:lineRule="auto"/>
              <w:rPr>
                <w:sz w:val="24"/>
                <w:szCs w:val="24"/>
              </w:rPr>
            </w:pPr>
            <w:r w:rsidRPr="0050114B">
              <w:rPr>
                <w:sz w:val="24"/>
                <w:szCs w:val="24"/>
              </w:rPr>
              <w:t>Schools and Settings may wish to present evidence that they have completed the LWA self-evaluation and training. CSSIW &amp; Estyn have been consulted on the LWA programme and will recognise good practice in this area.</w:t>
            </w:r>
          </w:p>
        </w:tc>
      </w:tr>
      <w:tr w:rsidR="00A834BE" w:rsidRPr="00926808" w14:paraId="3F391546" w14:textId="77777777" w:rsidTr="00FA29FA">
        <w:tc>
          <w:tcPr>
            <w:tcW w:w="3211" w:type="dxa"/>
            <w:shd w:val="clear" w:color="auto" w:fill="auto"/>
          </w:tcPr>
          <w:p w14:paraId="68C8D509" w14:textId="072B1139" w:rsidR="00A834BE" w:rsidRPr="00926808" w:rsidRDefault="00A834BE" w:rsidP="00A834BE">
            <w:pPr>
              <w:spacing w:after="0" w:line="240" w:lineRule="auto"/>
              <w:rPr>
                <w:sz w:val="24"/>
                <w:szCs w:val="24"/>
              </w:rPr>
            </w:pPr>
            <w:r w:rsidRPr="0050114B">
              <w:rPr>
                <w:sz w:val="24"/>
                <w:szCs w:val="24"/>
              </w:rPr>
              <w:t xml:space="preserve">Action Plan </w:t>
            </w:r>
          </w:p>
        </w:tc>
        <w:tc>
          <w:tcPr>
            <w:tcW w:w="3211" w:type="dxa"/>
            <w:shd w:val="clear" w:color="auto" w:fill="auto"/>
          </w:tcPr>
          <w:p w14:paraId="03ACE5F7" w14:textId="34C716F6" w:rsidR="00A834BE" w:rsidRPr="00926808" w:rsidRDefault="00A834BE" w:rsidP="00A834BE">
            <w:pPr>
              <w:spacing w:after="0" w:line="240" w:lineRule="auto"/>
              <w:rPr>
                <w:sz w:val="24"/>
                <w:szCs w:val="24"/>
              </w:rPr>
            </w:pPr>
            <w:r w:rsidRPr="0050114B">
              <w:rPr>
                <w:sz w:val="24"/>
                <w:szCs w:val="24"/>
              </w:rPr>
              <w:t xml:space="preserve">Head of Early Years Department / SMT in schools. Leader &amp; </w:t>
            </w:r>
            <w:proofErr w:type="spellStart"/>
            <w:r w:rsidRPr="0050114B">
              <w:rPr>
                <w:sz w:val="24"/>
                <w:szCs w:val="24"/>
              </w:rPr>
              <w:t>SENCo</w:t>
            </w:r>
            <w:proofErr w:type="spellEnd"/>
            <w:r w:rsidRPr="0050114B">
              <w:rPr>
                <w:sz w:val="24"/>
                <w:szCs w:val="24"/>
              </w:rPr>
              <w:t xml:space="preserve"> in Early Years Education Provider provisions and in maintained and non-maintained childcare settings devise an action plan of areas to implement from self-evaluation tool</w:t>
            </w:r>
          </w:p>
        </w:tc>
        <w:tc>
          <w:tcPr>
            <w:tcW w:w="3212" w:type="dxa"/>
            <w:shd w:val="clear" w:color="auto" w:fill="auto"/>
          </w:tcPr>
          <w:p w14:paraId="1AFEE237" w14:textId="32F0A306" w:rsidR="00A834BE" w:rsidRPr="00926808" w:rsidRDefault="00A834BE" w:rsidP="00A834BE">
            <w:pPr>
              <w:spacing w:after="0" w:line="240" w:lineRule="auto"/>
              <w:rPr>
                <w:sz w:val="24"/>
                <w:szCs w:val="24"/>
              </w:rPr>
            </w:pPr>
            <w:r w:rsidRPr="0050114B">
              <w:rPr>
                <w:sz w:val="24"/>
                <w:szCs w:val="24"/>
              </w:rPr>
              <w:t>School/Settings may wish to present evidence of how they have implemented the LWA programme and evidence of how practice has changed/strategies implemented.</w:t>
            </w:r>
          </w:p>
        </w:tc>
      </w:tr>
      <w:tr w:rsidR="00A834BE" w:rsidRPr="00926808" w14:paraId="36F0F18F" w14:textId="77777777" w:rsidTr="00FA29FA">
        <w:tc>
          <w:tcPr>
            <w:tcW w:w="3211" w:type="dxa"/>
            <w:shd w:val="clear" w:color="auto" w:fill="auto"/>
          </w:tcPr>
          <w:p w14:paraId="0BF1E83D" w14:textId="08FA494C" w:rsidR="00A834BE" w:rsidRPr="00926808" w:rsidRDefault="00A834BE" w:rsidP="00A834BE">
            <w:pPr>
              <w:spacing w:after="0" w:line="240" w:lineRule="auto"/>
              <w:rPr>
                <w:sz w:val="24"/>
                <w:szCs w:val="24"/>
              </w:rPr>
            </w:pPr>
            <w:r w:rsidRPr="0050114B">
              <w:rPr>
                <w:sz w:val="24"/>
                <w:szCs w:val="24"/>
              </w:rPr>
              <w:t>Training Film for Early Years Staff</w:t>
            </w:r>
          </w:p>
        </w:tc>
        <w:tc>
          <w:tcPr>
            <w:tcW w:w="3211" w:type="dxa"/>
            <w:shd w:val="clear" w:color="auto" w:fill="auto"/>
          </w:tcPr>
          <w:p w14:paraId="5A671C6A" w14:textId="5101D0E8" w:rsidR="00A834BE" w:rsidRPr="00926808" w:rsidRDefault="00A834BE" w:rsidP="00A834BE">
            <w:pPr>
              <w:spacing w:after="0" w:line="240" w:lineRule="auto"/>
              <w:rPr>
                <w:sz w:val="24"/>
                <w:szCs w:val="24"/>
              </w:rPr>
            </w:pPr>
            <w:r w:rsidRPr="0050114B">
              <w:rPr>
                <w:sz w:val="24"/>
                <w:szCs w:val="24"/>
              </w:rPr>
              <w:t xml:space="preserve">Training film (14 minutes) &amp; on-line questionnaire. Allow </w:t>
            </w:r>
            <w:r w:rsidRPr="0050114B">
              <w:rPr>
                <w:sz w:val="24"/>
                <w:szCs w:val="24"/>
              </w:rPr>
              <w:lastRenderedPageBreak/>
              <w:t>approximately 1 hour to provide time for group discussion.</w:t>
            </w:r>
          </w:p>
        </w:tc>
        <w:tc>
          <w:tcPr>
            <w:tcW w:w="3212" w:type="dxa"/>
            <w:shd w:val="clear" w:color="auto" w:fill="auto"/>
          </w:tcPr>
          <w:p w14:paraId="40B9E773" w14:textId="2DD3ECAD" w:rsidR="00A834BE" w:rsidRPr="00926808" w:rsidRDefault="00A834BE" w:rsidP="00A834BE">
            <w:pPr>
              <w:spacing w:after="0" w:line="240" w:lineRule="auto"/>
              <w:rPr>
                <w:sz w:val="24"/>
                <w:szCs w:val="24"/>
              </w:rPr>
            </w:pPr>
            <w:r w:rsidRPr="0050114B">
              <w:rPr>
                <w:sz w:val="24"/>
                <w:szCs w:val="24"/>
              </w:rPr>
              <w:lastRenderedPageBreak/>
              <w:t xml:space="preserve">Following the training video, teachers will need to access </w:t>
            </w:r>
            <w:r w:rsidRPr="0050114B">
              <w:rPr>
                <w:sz w:val="24"/>
                <w:szCs w:val="24"/>
              </w:rPr>
              <w:lastRenderedPageBreak/>
              <w:t xml:space="preserve">the </w:t>
            </w:r>
            <w:proofErr w:type="spellStart"/>
            <w:r w:rsidRPr="0050114B">
              <w:rPr>
                <w:sz w:val="24"/>
                <w:szCs w:val="24"/>
              </w:rPr>
              <w:t>ASDinfoWales</w:t>
            </w:r>
            <w:proofErr w:type="spellEnd"/>
            <w:r w:rsidRPr="0050114B">
              <w:rPr>
                <w:sz w:val="24"/>
                <w:szCs w:val="24"/>
              </w:rPr>
              <w:t xml:space="preserve"> website and complete the questionnaire in order to receive a personalised Autism Aware Certificate.</w:t>
            </w:r>
          </w:p>
        </w:tc>
      </w:tr>
      <w:tr w:rsidR="00A834BE" w:rsidRPr="00926808" w14:paraId="70CC4885" w14:textId="77777777" w:rsidTr="00FA29FA">
        <w:tc>
          <w:tcPr>
            <w:tcW w:w="3211" w:type="dxa"/>
            <w:shd w:val="clear" w:color="auto" w:fill="auto"/>
          </w:tcPr>
          <w:p w14:paraId="546FB910" w14:textId="2832F95D" w:rsidR="00A834BE" w:rsidRPr="00926808" w:rsidRDefault="00A834BE" w:rsidP="00A834B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*</w:t>
            </w:r>
            <w:r w:rsidRPr="0050114B">
              <w:rPr>
                <w:sz w:val="24"/>
                <w:szCs w:val="24"/>
              </w:rPr>
              <w:t>Non - learning support staff training e</w:t>
            </w:r>
            <w:r w:rsidR="00476E99">
              <w:rPr>
                <w:sz w:val="24"/>
                <w:szCs w:val="24"/>
              </w:rPr>
              <w:t>.</w:t>
            </w:r>
            <w:r w:rsidRPr="0050114B">
              <w:rPr>
                <w:sz w:val="24"/>
                <w:szCs w:val="24"/>
              </w:rPr>
              <w:t>g. Midday supervisors, school admin staff, governors and volunteers (for mains</w:t>
            </w:r>
            <w:r>
              <w:rPr>
                <w:sz w:val="24"/>
                <w:szCs w:val="24"/>
              </w:rPr>
              <w:t>tream schools only).</w:t>
            </w:r>
          </w:p>
        </w:tc>
        <w:tc>
          <w:tcPr>
            <w:tcW w:w="3211" w:type="dxa"/>
            <w:shd w:val="clear" w:color="auto" w:fill="auto"/>
          </w:tcPr>
          <w:p w14:paraId="5D1B8AE7" w14:textId="5B9BF184" w:rsidR="00A834BE" w:rsidRPr="00926808" w:rsidRDefault="00A834BE" w:rsidP="00A834BE">
            <w:pPr>
              <w:spacing w:after="0" w:line="240" w:lineRule="auto"/>
              <w:rPr>
                <w:sz w:val="24"/>
                <w:szCs w:val="24"/>
              </w:rPr>
            </w:pPr>
            <w:r w:rsidRPr="0050114B">
              <w:rPr>
                <w:sz w:val="24"/>
                <w:szCs w:val="24"/>
              </w:rPr>
              <w:t>PowerPoint presentation &amp; online questionnaire. Allow approximately 1 hour.</w:t>
            </w:r>
          </w:p>
        </w:tc>
        <w:tc>
          <w:tcPr>
            <w:tcW w:w="3212" w:type="dxa"/>
            <w:shd w:val="clear" w:color="auto" w:fill="auto"/>
          </w:tcPr>
          <w:p w14:paraId="04ACB5EF" w14:textId="2CE6E0CC" w:rsidR="00A834BE" w:rsidRPr="00926808" w:rsidRDefault="00A834BE" w:rsidP="00A834BE">
            <w:pPr>
              <w:spacing w:after="0" w:line="240" w:lineRule="auto"/>
              <w:rPr>
                <w:sz w:val="24"/>
                <w:szCs w:val="24"/>
              </w:rPr>
            </w:pPr>
            <w:r w:rsidRPr="0050114B">
              <w:rPr>
                <w:sz w:val="24"/>
                <w:szCs w:val="24"/>
              </w:rPr>
              <w:t>Participants will need to view the PowerPoint presentation and complete an online questionnaire in order to receive a personalised Autism Aware Certificate</w:t>
            </w:r>
          </w:p>
        </w:tc>
      </w:tr>
      <w:tr w:rsidR="00A834BE" w:rsidRPr="00926808" w14:paraId="7A657451" w14:textId="77777777" w:rsidTr="00FA29FA">
        <w:tc>
          <w:tcPr>
            <w:tcW w:w="3211" w:type="dxa"/>
            <w:shd w:val="clear" w:color="auto" w:fill="auto"/>
          </w:tcPr>
          <w:p w14:paraId="68070715" w14:textId="3DBBDAC4" w:rsidR="00A834BE" w:rsidRPr="00926808" w:rsidRDefault="00A834BE" w:rsidP="00A834BE">
            <w:pPr>
              <w:spacing w:after="0" w:line="240" w:lineRule="auto"/>
              <w:rPr>
                <w:sz w:val="24"/>
                <w:szCs w:val="24"/>
              </w:rPr>
            </w:pPr>
            <w:r w:rsidRPr="0050114B">
              <w:rPr>
                <w:sz w:val="24"/>
                <w:szCs w:val="24"/>
              </w:rPr>
              <w:t>‘Teifi and Friends’ animated film showing how children in early years’ settings can be kind and accepting towards peers with additional needs</w:t>
            </w:r>
          </w:p>
        </w:tc>
        <w:tc>
          <w:tcPr>
            <w:tcW w:w="3211" w:type="dxa"/>
            <w:shd w:val="clear" w:color="auto" w:fill="auto"/>
          </w:tcPr>
          <w:p w14:paraId="70A798B4" w14:textId="08ECFD78" w:rsidR="00A834BE" w:rsidRPr="00926808" w:rsidRDefault="00A834BE" w:rsidP="00A834BE">
            <w:pPr>
              <w:spacing w:after="0" w:line="240" w:lineRule="auto"/>
              <w:rPr>
                <w:sz w:val="24"/>
                <w:szCs w:val="24"/>
              </w:rPr>
            </w:pPr>
            <w:r w:rsidRPr="0050114B">
              <w:rPr>
                <w:sz w:val="24"/>
                <w:szCs w:val="24"/>
              </w:rPr>
              <w:t>Animated film (8 minutes).</w:t>
            </w:r>
          </w:p>
        </w:tc>
        <w:tc>
          <w:tcPr>
            <w:tcW w:w="3212" w:type="dxa"/>
            <w:shd w:val="clear" w:color="auto" w:fill="auto"/>
          </w:tcPr>
          <w:p w14:paraId="689A16B1" w14:textId="4046EDFC" w:rsidR="00A834BE" w:rsidRPr="00926808" w:rsidRDefault="00A834BE" w:rsidP="00A834BE">
            <w:pPr>
              <w:spacing w:after="0" w:line="240" w:lineRule="auto"/>
              <w:rPr>
                <w:sz w:val="24"/>
                <w:szCs w:val="24"/>
              </w:rPr>
            </w:pPr>
            <w:r w:rsidRPr="0050114B">
              <w:rPr>
                <w:sz w:val="24"/>
                <w:szCs w:val="24"/>
              </w:rPr>
              <w:t>All children will receive a sticker for watching ‘Teifi and Friends’.</w:t>
            </w:r>
          </w:p>
        </w:tc>
      </w:tr>
      <w:tr w:rsidR="00A834BE" w:rsidRPr="00926808" w14:paraId="7EC347F1" w14:textId="77777777" w:rsidTr="00A834BE">
        <w:tc>
          <w:tcPr>
            <w:tcW w:w="9634" w:type="dxa"/>
            <w:gridSpan w:val="3"/>
            <w:shd w:val="clear" w:color="auto" w:fill="2E74B5" w:themeFill="accent5" w:themeFillShade="BF"/>
          </w:tcPr>
          <w:p w14:paraId="0D367F6E" w14:textId="4CFF3B24" w:rsidR="00A834BE" w:rsidRPr="00A834BE" w:rsidRDefault="00A834BE" w:rsidP="00FA29FA">
            <w:pPr>
              <w:spacing w:after="0" w:line="240" w:lineRule="auto"/>
              <w:jc w:val="center"/>
              <w:rPr>
                <w:i/>
                <w:color w:val="FFFFFF" w:themeColor="background1"/>
              </w:rPr>
            </w:pPr>
            <w:r w:rsidRPr="00476E99">
              <w:rPr>
                <w:i/>
                <w:color w:val="FFFFFF" w:themeColor="background1"/>
                <w:szCs w:val="24"/>
              </w:rPr>
              <w:t>*If School have already completed the LWA programme - Primary Schools, use the non-learning staff training figures as they will not need to complete this again. Please ensure that you make this clear on the application form when applying for your award.</w:t>
            </w:r>
          </w:p>
        </w:tc>
      </w:tr>
      <w:tr w:rsidR="00C206B4" w:rsidRPr="00926808" w14:paraId="38327AED" w14:textId="77777777" w:rsidTr="00A834BE">
        <w:tc>
          <w:tcPr>
            <w:tcW w:w="9634" w:type="dxa"/>
            <w:gridSpan w:val="3"/>
            <w:shd w:val="clear" w:color="auto" w:fill="2E74B5" w:themeFill="accent5" w:themeFillShade="BF"/>
          </w:tcPr>
          <w:p w14:paraId="212C3679" w14:textId="6038FA44" w:rsidR="00C206B4" w:rsidRPr="00A834BE" w:rsidRDefault="00A834BE" w:rsidP="00FA29FA">
            <w:pPr>
              <w:spacing w:after="0" w:line="240" w:lineRule="auto"/>
              <w:jc w:val="center"/>
              <w:rPr>
                <w:b/>
                <w:i/>
                <w:color w:val="FFFFFF" w:themeColor="background1"/>
              </w:rPr>
            </w:pPr>
            <w:r w:rsidRPr="00476E99">
              <w:rPr>
                <w:b/>
                <w:i/>
                <w:color w:val="FFFFFF" w:themeColor="background1"/>
                <w:sz w:val="24"/>
              </w:rPr>
              <w:t>See Learning with Autism – Early Years Programme Overview for more information</w:t>
            </w:r>
          </w:p>
        </w:tc>
      </w:tr>
    </w:tbl>
    <w:p w14:paraId="127AECF8" w14:textId="77777777" w:rsidR="003D3DEF" w:rsidRDefault="003D3DEF" w:rsidP="00FA29FA">
      <w:pPr>
        <w:pStyle w:val="ListParagraph"/>
        <w:spacing w:after="0" w:line="240" w:lineRule="auto"/>
        <w:ind w:left="0"/>
        <w:rPr>
          <w:sz w:val="24"/>
          <w:szCs w:val="24"/>
        </w:rPr>
      </w:pPr>
    </w:p>
    <w:p w14:paraId="03A2AE11" w14:textId="77777777" w:rsidR="008B5A94" w:rsidRPr="00926808" w:rsidRDefault="008B5A94" w:rsidP="00FA29FA">
      <w:pPr>
        <w:spacing w:after="0" w:line="240" w:lineRule="auto"/>
        <w:rPr>
          <w:sz w:val="24"/>
          <w:szCs w:val="24"/>
        </w:rPr>
      </w:pPr>
    </w:p>
    <w:sectPr w:rsidR="008B5A94" w:rsidRPr="00926808" w:rsidSect="00513AE0">
      <w:headerReference w:type="default" r:id="rId11"/>
      <w:footerReference w:type="default" r:id="rId12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34F087B" w14:textId="77777777" w:rsidR="000D59EA" w:rsidRDefault="000D59EA" w:rsidP="008148B3">
      <w:pPr>
        <w:spacing w:after="0" w:line="240" w:lineRule="auto"/>
      </w:pPr>
      <w:r>
        <w:separator/>
      </w:r>
    </w:p>
  </w:endnote>
  <w:endnote w:type="continuationSeparator" w:id="0">
    <w:p w14:paraId="64515448" w14:textId="77777777" w:rsidR="000D59EA" w:rsidRDefault="000D59EA" w:rsidP="008148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763624" w14:textId="2916D2B1" w:rsidR="003D3DEF" w:rsidRDefault="00FA29FA">
    <w:pPr>
      <w:pStyle w:val="Footer"/>
    </w:pPr>
    <w:r>
      <w:rPr>
        <w:noProof/>
        <w:lang w:eastAsia="en-GB"/>
      </w:rPr>
      <w:drawing>
        <wp:anchor distT="0" distB="0" distL="114300" distR="114300" simplePos="0" relativeHeight="251659264" behindDoc="0" locked="0" layoutInCell="1" allowOverlap="1" wp14:anchorId="6348B7B1" wp14:editId="4BCEEE7F">
          <wp:simplePos x="0" y="0"/>
          <wp:positionH relativeFrom="column">
            <wp:posOffset>-9525</wp:posOffset>
          </wp:positionH>
          <wp:positionV relativeFrom="paragraph">
            <wp:posOffset>-82550</wp:posOffset>
          </wp:positionV>
          <wp:extent cx="615950" cy="647700"/>
          <wp:effectExtent l="0" t="0" r="0" b="0"/>
          <wp:wrapTight wrapText="bothSides">
            <wp:wrapPolygon edited="0">
              <wp:start x="6012" y="0"/>
              <wp:lineTo x="0" y="1906"/>
              <wp:lineTo x="0" y="5718"/>
              <wp:lineTo x="3340" y="10165"/>
              <wp:lineTo x="0" y="13976"/>
              <wp:lineTo x="1336" y="20965"/>
              <wp:lineTo x="20709" y="20965"/>
              <wp:lineTo x="20709" y="0"/>
              <wp:lineTo x="6012" y="0"/>
            </wp:wrapPolygon>
          </wp:wrapTight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Picture 15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5950" cy="647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0288" behindDoc="0" locked="0" layoutInCell="1" allowOverlap="1" wp14:anchorId="19F39369" wp14:editId="3A6B8C01">
          <wp:simplePos x="0" y="0"/>
          <wp:positionH relativeFrom="column">
            <wp:posOffset>1638300</wp:posOffset>
          </wp:positionH>
          <wp:positionV relativeFrom="paragraph">
            <wp:posOffset>-82550</wp:posOffset>
          </wp:positionV>
          <wp:extent cx="2284200" cy="648000"/>
          <wp:effectExtent l="0" t="0" r="1905" b="0"/>
          <wp:wrapTight wrapText="bothSides">
            <wp:wrapPolygon edited="0">
              <wp:start x="0" y="0"/>
              <wp:lineTo x="0" y="20965"/>
              <wp:lineTo x="21438" y="20965"/>
              <wp:lineTo x="21438" y="0"/>
              <wp:lineTo x="0" y="0"/>
            </wp:wrapPolygon>
          </wp:wrapTight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Picture 16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84200" cy="64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1312" behindDoc="0" locked="0" layoutInCell="1" allowOverlap="1" wp14:anchorId="6C448CC5" wp14:editId="6B9DA066">
          <wp:simplePos x="0" y="0"/>
          <wp:positionH relativeFrom="column">
            <wp:posOffset>819150</wp:posOffset>
          </wp:positionH>
          <wp:positionV relativeFrom="paragraph">
            <wp:posOffset>-79375</wp:posOffset>
          </wp:positionV>
          <wp:extent cx="607824" cy="648000"/>
          <wp:effectExtent l="0" t="0" r="1905" b="0"/>
          <wp:wrapTight wrapText="bothSides">
            <wp:wrapPolygon edited="0">
              <wp:start x="6771" y="0"/>
              <wp:lineTo x="2708" y="2541"/>
              <wp:lineTo x="0" y="6988"/>
              <wp:lineTo x="0" y="20965"/>
              <wp:lineTo x="20991" y="20965"/>
              <wp:lineTo x="20991" y="6353"/>
              <wp:lineTo x="16928" y="1271"/>
              <wp:lineTo x="12865" y="0"/>
              <wp:lineTo x="6771" y="0"/>
            </wp:wrapPolygon>
          </wp:wrapTight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Picture 17"/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7824" cy="64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4A01732" w14:textId="77777777" w:rsidR="000D59EA" w:rsidRDefault="000D59EA" w:rsidP="008148B3">
      <w:pPr>
        <w:spacing w:after="0" w:line="240" w:lineRule="auto"/>
      </w:pPr>
      <w:r>
        <w:separator/>
      </w:r>
    </w:p>
  </w:footnote>
  <w:footnote w:type="continuationSeparator" w:id="0">
    <w:p w14:paraId="1E14CE3E" w14:textId="77777777" w:rsidR="000D59EA" w:rsidRDefault="000D59EA" w:rsidP="008148B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167EA7" w14:textId="633CBF00" w:rsidR="00FA29FA" w:rsidRDefault="00A834BE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4143" behindDoc="0" locked="0" layoutInCell="1" allowOverlap="1" wp14:anchorId="6618C3F5" wp14:editId="6B0D17E7">
          <wp:simplePos x="0" y="0"/>
          <wp:positionH relativeFrom="column">
            <wp:posOffset>4980940</wp:posOffset>
          </wp:positionH>
          <wp:positionV relativeFrom="paragraph">
            <wp:posOffset>-208915</wp:posOffset>
          </wp:positionV>
          <wp:extent cx="1561465" cy="958850"/>
          <wp:effectExtent l="0" t="0" r="635" b="0"/>
          <wp:wrapSquare wrapText="bothSides"/>
          <wp:docPr id="1" name="Picture 1" descr="C:\Users\gabriela.worgan\AppData\Local\Microsoft\Windows\INetCache\Content.Word\LWA_logo_FC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gabriela.worgan\AppData\Local\Microsoft\Windows\INetCache\Content.Word\LWA_logo_FC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1465" cy="958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3EFA6D3" w14:textId="6556F96A" w:rsidR="00513AE0" w:rsidRDefault="00513AE0">
    <w:pPr>
      <w:pStyle w:val="Header"/>
    </w:pPr>
  </w:p>
  <w:p w14:paraId="2BDFDEC5" w14:textId="77777777" w:rsidR="008148B3" w:rsidRDefault="008148B3" w:rsidP="008148B3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0B250A7"/>
    <w:multiLevelType w:val="hybridMultilevel"/>
    <w:tmpl w:val="AE5809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01B09EE"/>
    <w:multiLevelType w:val="hybridMultilevel"/>
    <w:tmpl w:val="2DAC73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5A94"/>
    <w:rsid w:val="000D59EA"/>
    <w:rsid w:val="000F2185"/>
    <w:rsid w:val="001522DE"/>
    <w:rsid w:val="00164444"/>
    <w:rsid w:val="00183EF4"/>
    <w:rsid w:val="002223A5"/>
    <w:rsid w:val="00350B6E"/>
    <w:rsid w:val="00374867"/>
    <w:rsid w:val="003D3DEF"/>
    <w:rsid w:val="00440AE1"/>
    <w:rsid w:val="00476E99"/>
    <w:rsid w:val="00492172"/>
    <w:rsid w:val="004934FD"/>
    <w:rsid w:val="00513AE0"/>
    <w:rsid w:val="00556F28"/>
    <w:rsid w:val="00593920"/>
    <w:rsid w:val="0059661B"/>
    <w:rsid w:val="005C51BD"/>
    <w:rsid w:val="006D488A"/>
    <w:rsid w:val="00783E13"/>
    <w:rsid w:val="00797843"/>
    <w:rsid w:val="007C5D1B"/>
    <w:rsid w:val="008148B3"/>
    <w:rsid w:val="008B5A94"/>
    <w:rsid w:val="008E7763"/>
    <w:rsid w:val="008F1120"/>
    <w:rsid w:val="008F1E00"/>
    <w:rsid w:val="00926808"/>
    <w:rsid w:val="00940B42"/>
    <w:rsid w:val="00A03461"/>
    <w:rsid w:val="00A834BE"/>
    <w:rsid w:val="00B65B76"/>
    <w:rsid w:val="00BE68B2"/>
    <w:rsid w:val="00C206B4"/>
    <w:rsid w:val="00C864CA"/>
    <w:rsid w:val="00D30175"/>
    <w:rsid w:val="00E73838"/>
    <w:rsid w:val="00EA2FB3"/>
    <w:rsid w:val="00EA3B41"/>
    <w:rsid w:val="00F212F1"/>
    <w:rsid w:val="00FA29FA"/>
    <w:rsid w:val="00FB23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4E55DA4E"/>
  <w15:chartTrackingRefBased/>
  <w15:docId w15:val="{0D8BE0A0-F778-4AFF-8CC9-F83B88E85F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B5A94"/>
    <w:pPr>
      <w:ind w:left="720"/>
      <w:contextualSpacing/>
    </w:pPr>
  </w:style>
  <w:style w:type="table" w:styleId="TableGrid">
    <w:name w:val="Table Grid"/>
    <w:basedOn w:val="TableNormal"/>
    <w:uiPriority w:val="39"/>
    <w:rsid w:val="008B5A9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8148B3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8148B3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8148B3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8148B3"/>
    <w:rPr>
      <w:sz w:val="22"/>
      <w:szCs w:val="22"/>
      <w:lang w:eastAsia="en-US"/>
    </w:rPr>
  </w:style>
  <w:style w:type="character" w:styleId="Hyperlink">
    <w:name w:val="Hyperlink"/>
    <w:basedOn w:val="DefaultParagraphFont"/>
    <w:uiPriority w:val="99"/>
    <w:unhideWhenUsed/>
    <w:rsid w:val="00513AE0"/>
    <w:rPr>
      <w:color w:val="0563C1" w:themeColor="hyperlink"/>
      <w:u w:val="single"/>
    </w:rPr>
  </w:style>
  <w:style w:type="character" w:styleId="Mention">
    <w:name w:val="Mention"/>
    <w:basedOn w:val="DefaultParagraphFont"/>
    <w:uiPriority w:val="99"/>
    <w:semiHidden/>
    <w:unhideWhenUsed/>
    <w:rsid w:val="00513AE0"/>
    <w:rPr>
      <w:color w:val="2B579A"/>
      <w:shd w:val="clear" w:color="auto" w:fill="E6E6E6"/>
    </w:rPr>
  </w:style>
  <w:style w:type="character" w:styleId="Strong">
    <w:name w:val="Strong"/>
    <w:basedOn w:val="DefaultParagraphFont"/>
    <w:uiPriority w:val="22"/>
    <w:qFormat/>
    <w:rsid w:val="00513AE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?mso-contentType ?>
<customXsn xmlns="http://schemas.microsoft.com/office/2006/metadata/customXsn">
  <xsnLocation/>
  <cached>True</cached>
  <openByDefault>True</openByDefault>
  <xsnScope/>
</customXsn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DA652FBAE78D346A790DAA5308633FC" ma:contentTypeVersion="12" ma:contentTypeDescription="Create a new document." ma:contentTypeScope="" ma:versionID="3259b49128238df170f19f26b58acf97">
  <xsd:schema xmlns:xsd="http://www.w3.org/2001/XMLSchema" xmlns:xs="http://www.w3.org/2001/XMLSchema" xmlns:p="http://schemas.microsoft.com/office/2006/metadata/properties" xmlns:ns2="4c4b4a05-e67f-41ba-841a-d2b86b8dea1a" xmlns:ns3="6c50f7f4-66d8-485e-84df-f704837f8ff2" targetNamespace="http://schemas.microsoft.com/office/2006/metadata/properties" ma:root="true" ma:fieldsID="c2fc086202bd861d6e19e0c483e3d552" ns2:_="" ns3:_="">
    <xsd:import namespace="4c4b4a05-e67f-41ba-841a-d2b86b8dea1a"/>
    <xsd:import namespace="6c50f7f4-66d8-485e-84df-f704837f8ff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_x0041_SD1" minOccurs="0"/>
                <xsd:element ref="ns2:_x0041_SD2" minOccurs="0"/>
                <xsd:element ref="ns2:ASD_x0020_3" minOccurs="0"/>
                <xsd:element ref="ns2:ASD_x0020_4" minOccurs="0"/>
                <xsd:element ref="ns2:MediaServiceDateTaken" minOccurs="0"/>
                <xsd:element ref="ns2:MediaServiceAutoTags" minOccurs="0"/>
                <xsd:element ref="ns3:SharedWithUsers" minOccurs="0"/>
                <xsd:element ref="ns3:SharedWithDetails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4b4a05-e67f-41ba-841a-d2b86b8dea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_x0041_SD1" ma:index="10" nillable="true" ma:displayName="ASD1" ma:internalName="_x0041_SD1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don't know"/>
                    <xsd:enumeration value="delete"/>
                    <xsd:enumeration value="area or region doc"/>
                    <xsd:enumeration value="assessment and diagnosis children"/>
                    <xsd:enumeration value="best practice"/>
                    <xsd:enumeration value="CMS"/>
                    <xsd:enumeration value="employment"/>
                    <xsd:enumeration value="finance"/>
                    <xsd:enumeration value="image"/>
                    <xsd:enumeration value="integrated autism service"/>
                    <xsd:enumeration value="LIN"/>
                    <xsd:enumeration value="NOMS"/>
                    <xsd:enumeration value="team docs"/>
                    <xsd:enumeration value="training/ presentation"/>
                    <xsd:enumeration value="translation"/>
                    <xsd:enumeration value="website"/>
                    <xsd:enumeration value="WG official docs"/>
                  </xsd:restriction>
                </xsd:simpleType>
              </xsd:element>
            </xsd:sequence>
          </xsd:extension>
        </xsd:complexContent>
      </xsd:complexType>
    </xsd:element>
    <xsd:element name="_x0041_SD2" ma:index="11" nillable="true" ma:displayName="ASD2" ma:description="area or health board" ma:internalName="_x0041_SD2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ABMU HB"/>
                    <xsd:enumeration value="Aneurin Bevan"/>
                    <xsd:enumeration value="Anglesey"/>
                    <xsd:enumeration value="Betsi Cadwallader"/>
                    <xsd:enumeration value="Blaenau Gwent"/>
                    <xsd:enumeration value="Bridgend"/>
                    <xsd:enumeration value="Caerphilly"/>
                    <xsd:enumeration value="Cardiff"/>
                    <xsd:enumeration value="Cardiff Vale HB"/>
                    <xsd:enumeration value="Carms"/>
                    <xsd:enumeration value="Ceredigion"/>
                    <xsd:enumeration value="Conwy"/>
                    <xsd:enumeration value="Cwm Taf"/>
                    <xsd:enumeration value="Denbighshire"/>
                    <xsd:enumeration value="Flintshire"/>
                    <xsd:enumeration value="Gwynedd"/>
                    <xsd:enumeration value="Hywel Dda"/>
                    <xsd:enumeration value="Merthyr"/>
                    <xsd:enumeration value="Monmouthshire"/>
                    <xsd:enumeration value="Newport"/>
                    <xsd:enumeration value="NPT"/>
                    <xsd:enumeration value="Pembs"/>
                    <xsd:enumeration value="Powys"/>
                    <xsd:enumeration value="Powys HB"/>
                    <xsd:enumeration value="RCT"/>
                    <xsd:enumeration value="Swansea"/>
                    <xsd:enumeration value="Torfaen"/>
                    <xsd:enumeration value="VoG"/>
                    <xsd:enumeration value="WG"/>
                    <xsd:enumeration value="WLGA"/>
                    <xsd:enumeration value="Wrexham"/>
                  </xsd:restriction>
                </xsd:simpleType>
              </xsd:element>
            </xsd:sequence>
          </xsd:extension>
        </xsd:complexContent>
      </xsd:complexType>
    </xsd:element>
    <xsd:element name="ASD_x0020_3" ma:index="12" nillable="true" ma:displayName="ASD 3" ma:description="schemes and web areas" ma:internalName="ASD_x0020_3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ASD aware"/>
                    <xsd:enumeration value="can you see me"/>
                    <xsd:enumeration value="Clinician toolkit ADHD child"/>
                    <xsd:enumeration value="Clinician toolkit ASD adult"/>
                    <xsd:enumeration value="Clinician toolkit ASD child"/>
                    <xsd:enumeration value="CMS"/>
                    <xsd:enumeration value="emergency services"/>
                    <xsd:enumeration value="further education"/>
                    <xsd:enumeration value="growing with autism"/>
                    <xsd:enumeration value="health and social care"/>
                    <xsd:enumeration value="housing"/>
                    <xsd:enumeration value="IAS"/>
                    <xsd:enumeration value="LA pages"/>
                    <xsd:enumeration value="learning with autism"/>
                    <xsd:enumeration value="leisure"/>
                    <xsd:enumeration value="living with autism"/>
                    <xsd:enumeration value="Practitioner toolkit ADHD adult"/>
                    <xsd:enumeration value="Practitioner toolkit ASD Adult"/>
                    <xsd:enumeration value="Practitioner toolkit ASD child"/>
                    <xsd:enumeration value="secure area"/>
                    <xsd:enumeration value="service directory"/>
                    <xsd:enumeration value="Strategy area"/>
                    <xsd:enumeration value="training directory"/>
                    <xsd:enumeration value="working with autism"/>
                  </xsd:restriction>
                </xsd:simpleType>
              </xsd:element>
            </xsd:sequence>
          </xsd:extension>
        </xsd:complexContent>
      </xsd:complexType>
    </xsd:element>
    <xsd:element name="ASD_x0020_4" ma:index="13" nillable="true" ma:displayName="ASD 4" ma:description="IAS sub categories" ma:internalName="ASD_x0020_4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data collection"/>
                    <xsd:enumeration value="ISPs"/>
                    <xsd:enumeration value="newsletters"/>
                    <xsd:enumeration value="presentations"/>
                    <xsd:enumeration value="reporting"/>
                    <xsd:enumeration value="template documents"/>
                  </xsd:restriction>
                </xsd:simpleType>
              </xsd:element>
            </xsd:sequence>
          </xsd:extension>
        </xsd:complexContent>
      </xsd:complexType>
    </xsd:element>
    <xsd:element name="MediaServiceDateTaken" ma:index="14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5" nillable="true" ma:displayName="MediaServiceAutoTags" ma:description="" ma:internalName="MediaServiceAutoTags" ma:readOnly="true">
      <xsd:simpleType>
        <xsd:restriction base="dms:Text"/>
      </xsd:simpleType>
    </xsd:element>
    <xsd:element name="Status" ma:index="18" nillable="true" ma:displayName="ASD 5" ma:format="Dropdown" ma:internalName="Status">
      <xsd:simpleType>
        <xsd:restriction base="dms:Choice">
          <xsd:enumeration value="Draft"/>
          <xsd:enumeration value="Final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c50f7f4-66d8-485e-84df-f704837f8ff2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SD_x0020_4 xmlns="4c4b4a05-e67f-41ba-841a-d2b86b8dea1a"/>
    <ASD_x0020_3 xmlns="4c4b4a05-e67f-41ba-841a-d2b86b8dea1a">
      <Value>learning with autism</Value>
    </ASD_x0020_3>
    <_x0041_SD2 xmlns="4c4b4a05-e67f-41ba-841a-d2b86b8dea1a"/>
    <_x0041_SD1 xmlns="4c4b4a05-e67f-41ba-841a-d2b86b8dea1a">
      <Value>website</Value>
    </_x0041_SD1>
    <Status xmlns="4c4b4a05-e67f-41ba-841a-d2b86b8dea1a" xsi:nil="true"/>
  </documentManagement>
</p:properties>
</file>

<file path=customXml/itemProps1.xml><?xml version="1.0" encoding="utf-8"?>
<ds:datastoreItem xmlns:ds="http://schemas.openxmlformats.org/officeDocument/2006/customXml" ds:itemID="{88D3E0B3-F6A7-45B4-A358-639EC281792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035D224-4098-4411-A618-243C9A2D551E}">
  <ds:schemaRefs>
    <ds:schemaRef ds:uri="http://schemas.microsoft.com/office/2006/metadata/customXsn"/>
  </ds:schemaRefs>
</ds:datastoreItem>
</file>

<file path=customXml/itemProps3.xml><?xml version="1.0" encoding="utf-8"?>
<ds:datastoreItem xmlns:ds="http://schemas.openxmlformats.org/officeDocument/2006/customXml" ds:itemID="{E0936D4A-0EA9-4E06-AF51-5978A00A8F6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c4b4a05-e67f-41ba-841a-d2b86b8dea1a"/>
    <ds:schemaRef ds:uri="6c50f7f4-66d8-485e-84df-f704837f8ff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5B66BB6-12D6-434F-85CD-23C21A184B6F}">
  <ds:schemaRefs>
    <ds:schemaRef ds:uri="http://purl.org/dc/dcmitype/"/>
    <ds:schemaRef ds:uri="4c4b4a05-e67f-41ba-841a-d2b86b8dea1a"/>
    <ds:schemaRef ds:uri="http://schemas.microsoft.com/office/2006/metadata/properties"/>
    <ds:schemaRef ds:uri="6c50f7f4-66d8-485e-84df-f704837f8ff2"/>
    <ds:schemaRef ds:uri="http://schemas.microsoft.com/office/2006/documentManagement/types"/>
    <ds:schemaRef ds:uri="http://purl.org/dc/elements/1.1/"/>
    <ds:schemaRef ds:uri="http://purl.org/dc/terms/"/>
    <ds:schemaRef ds:uri="http://schemas.openxmlformats.org/package/2006/metadata/core-properties"/>
    <ds:schemaRef ds:uri="http://schemas.microsoft.com/office/infopath/2007/PartnerControls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460</Words>
  <Characters>2622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Bev Lane</dc:creator>
  <cp:keywords/>
  <dc:description/>
  <cp:lastModifiedBy>Gabriela Worgan</cp:lastModifiedBy>
  <cp:revision>4</cp:revision>
  <dcterms:created xsi:type="dcterms:W3CDTF">2017-08-17T12:50:00Z</dcterms:created>
  <dcterms:modified xsi:type="dcterms:W3CDTF">2018-01-26T15:49:00Z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0x0101007DA652FBAE78D346A790DAA5308633FC</vt:lpwstr>
  </property>
</Properties>
</file>